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1000C" w14:textId="1E8DED26" w:rsidR="00BF2071" w:rsidRDefault="00BF2071" w:rsidP="00F1767F">
      <w:pPr>
        <w:jc w:val="center"/>
        <w:rPr>
          <w:rFonts w:cs="Times New Roman"/>
          <w:b/>
          <w:bCs/>
          <w:u w:val="single"/>
        </w:rPr>
      </w:pPr>
      <w:r w:rsidRPr="00BF2071">
        <w:rPr>
          <w:rFonts w:cs="Times New Roman"/>
          <w:b/>
          <w:bCs/>
          <w:u w:val="single"/>
        </w:rPr>
        <w:t xml:space="preserve">PETROGRAPHIC STUDIES CARRIED OUT </w:t>
      </w:r>
      <w:r w:rsidR="001D7552">
        <w:rPr>
          <w:rFonts w:cs="Times New Roman"/>
          <w:b/>
          <w:bCs/>
          <w:u w:val="single"/>
        </w:rPr>
        <w:t xml:space="preserve">ON </w:t>
      </w:r>
      <w:r w:rsidRPr="00BF2071">
        <w:rPr>
          <w:rFonts w:cs="Times New Roman"/>
          <w:b/>
          <w:bCs/>
          <w:u w:val="single"/>
        </w:rPr>
        <w:t xml:space="preserve">SAMPLES COLLECTED </w:t>
      </w:r>
      <w:r w:rsidR="001D7552">
        <w:rPr>
          <w:rFonts w:cs="Times New Roman"/>
          <w:b/>
          <w:bCs/>
          <w:u w:val="single"/>
        </w:rPr>
        <w:t xml:space="preserve">FROM CORE AND BEDROCK </w:t>
      </w:r>
      <w:r w:rsidRPr="00BF2071">
        <w:rPr>
          <w:rFonts w:cs="Times New Roman"/>
          <w:b/>
          <w:bCs/>
          <w:u w:val="single"/>
        </w:rPr>
        <w:t xml:space="preserve">IN </w:t>
      </w:r>
    </w:p>
    <w:p w14:paraId="34BBBF86" w14:textId="77777777" w:rsidR="001478F8" w:rsidRPr="00BF2071" w:rsidRDefault="003D0944" w:rsidP="00F1767F">
      <w:pPr>
        <w:jc w:val="center"/>
        <w:rPr>
          <w:rFonts w:cs="Times New Roman"/>
          <w:b/>
          <w:bCs/>
          <w:u w:val="single"/>
        </w:rPr>
      </w:pPr>
      <w:r>
        <w:rPr>
          <w:rFonts w:cs="Times New Roman"/>
          <w:b/>
          <w:bCs/>
          <w:u w:val="single"/>
        </w:rPr>
        <w:t>MUNDRA-CHILAI</w:t>
      </w:r>
      <w:r w:rsidR="00BF2071" w:rsidRPr="00BF2071">
        <w:rPr>
          <w:rFonts w:cs="Times New Roman"/>
          <w:b/>
          <w:bCs/>
          <w:u w:val="single"/>
        </w:rPr>
        <w:t xml:space="preserve"> BLOCK,</w:t>
      </w:r>
      <w:r w:rsidR="00BF2071">
        <w:rPr>
          <w:rFonts w:cs="Times New Roman"/>
          <w:b/>
          <w:bCs/>
          <w:u w:val="single"/>
        </w:rPr>
        <w:t xml:space="preserve"> YAVATMAL DISTRICT, MAHARASHTRA</w:t>
      </w:r>
      <w:r w:rsidR="00BF2071" w:rsidRPr="00BF2071">
        <w:rPr>
          <w:rFonts w:cs="Times New Roman"/>
          <w:b/>
          <w:bCs/>
          <w:u w:val="single"/>
        </w:rPr>
        <w:t xml:space="preserve">  </w:t>
      </w:r>
    </w:p>
    <w:tbl>
      <w:tblPr>
        <w:tblStyle w:val="TableGrid"/>
        <w:tblW w:w="0" w:type="auto"/>
        <w:tblLayout w:type="fixed"/>
        <w:tblLook w:val="04A0" w:firstRow="1" w:lastRow="0" w:firstColumn="1" w:lastColumn="0" w:noHBand="0" w:noVBand="1"/>
      </w:tblPr>
      <w:tblGrid>
        <w:gridCol w:w="648"/>
        <w:gridCol w:w="1440"/>
        <w:gridCol w:w="2610"/>
        <w:gridCol w:w="1170"/>
        <w:gridCol w:w="1350"/>
        <w:gridCol w:w="1260"/>
        <w:gridCol w:w="5490"/>
      </w:tblGrid>
      <w:tr w:rsidR="003D0944" w:rsidRPr="0098202E" w14:paraId="6FE59CC0" w14:textId="77777777" w:rsidTr="00716FB4">
        <w:trPr>
          <w:tblHeader/>
        </w:trPr>
        <w:tc>
          <w:tcPr>
            <w:tcW w:w="648" w:type="dxa"/>
            <w:vMerge w:val="restart"/>
          </w:tcPr>
          <w:p w14:paraId="21AF5890" w14:textId="77777777" w:rsidR="003D0944" w:rsidRPr="00716FB4" w:rsidRDefault="003D0944" w:rsidP="00716FB4">
            <w:pPr>
              <w:jc w:val="center"/>
              <w:rPr>
                <w:rFonts w:cs="Times New Roman"/>
                <w:b/>
                <w:bCs/>
              </w:rPr>
            </w:pPr>
            <w:r w:rsidRPr="00716FB4">
              <w:rPr>
                <w:rFonts w:cs="Times New Roman"/>
                <w:b/>
                <w:bCs/>
              </w:rPr>
              <w:t>Sl. No.</w:t>
            </w:r>
          </w:p>
        </w:tc>
        <w:tc>
          <w:tcPr>
            <w:tcW w:w="1440" w:type="dxa"/>
            <w:vMerge w:val="restart"/>
          </w:tcPr>
          <w:p w14:paraId="5EE560D4" w14:textId="77777777" w:rsidR="003D0944" w:rsidRPr="00716FB4" w:rsidRDefault="003D0944" w:rsidP="00716FB4">
            <w:pPr>
              <w:snapToGrid w:val="0"/>
              <w:jc w:val="center"/>
              <w:rPr>
                <w:rFonts w:cs="Times New Roman"/>
                <w:b/>
                <w:bCs/>
              </w:rPr>
            </w:pPr>
            <w:r w:rsidRPr="00716FB4">
              <w:rPr>
                <w:rFonts w:cs="Times New Roman"/>
                <w:b/>
                <w:bCs/>
              </w:rPr>
              <w:t>Sample</w:t>
            </w:r>
          </w:p>
          <w:p w14:paraId="20C0A106" w14:textId="77777777" w:rsidR="003D0944" w:rsidRPr="00716FB4" w:rsidRDefault="003D0944" w:rsidP="00716FB4">
            <w:pPr>
              <w:jc w:val="center"/>
              <w:rPr>
                <w:rFonts w:cs="Times New Roman"/>
                <w:b/>
                <w:bCs/>
              </w:rPr>
            </w:pPr>
            <w:r w:rsidRPr="00716FB4">
              <w:rPr>
                <w:rFonts w:cs="Times New Roman"/>
                <w:b/>
                <w:bCs/>
              </w:rPr>
              <w:t>Number &amp; Location</w:t>
            </w:r>
          </w:p>
        </w:tc>
        <w:tc>
          <w:tcPr>
            <w:tcW w:w="2610" w:type="dxa"/>
            <w:vMerge w:val="restart"/>
          </w:tcPr>
          <w:p w14:paraId="18EE2E43" w14:textId="77777777" w:rsidR="003D0944" w:rsidRPr="00716FB4" w:rsidRDefault="003D0944" w:rsidP="00716FB4">
            <w:pPr>
              <w:jc w:val="center"/>
              <w:rPr>
                <w:rFonts w:cs="Times New Roman"/>
                <w:b/>
                <w:bCs/>
              </w:rPr>
            </w:pPr>
            <w:r w:rsidRPr="00716FB4">
              <w:rPr>
                <w:rFonts w:cs="Times New Roman"/>
                <w:b/>
                <w:bCs/>
              </w:rPr>
              <w:t>Texture</w:t>
            </w:r>
          </w:p>
        </w:tc>
        <w:tc>
          <w:tcPr>
            <w:tcW w:w="3780" w:type="dxa"/>
            <w:gridSpan w:val="3"/>
          </w:tcPr>
          <w:p w14:paraId="047173F8" w14:textId="77777777" w:rsidR="003D0944" w:rsidRPr="00716FB4" w:rsidRDefault="003D0944" w:rsidP="00716FB4">
            <w:pPr>
              <w:jc w:val="center"/>
              <w:rPr>
                <w:rFonts w:cs="Times New Roman"/>
                <w:b/>
                <w:bCs/>
              </w:rPr>
            </w:pPr>
            <w:r w:rsidRPr="00716FB4">
              <w:rPr>
                <w:rFonts w:cs="Times New Roman"/>
                <w:b/>
                <w:bCs/>
              </w:rPr>
              <w:t>Mineral Composition</w:t>
            </w:r>
          </w:p>
        </w:tc>
        <w:tc>
          <w:tcPr>
            <w:tcW w:w="5490" w:type="dxa"/>
            <w:vMerge w:val="restart"/>
          </w:tcPr>
          <w:p w14:paraId="0F7AAA58" w14:textId="77777777" w:rsidR="003D0944" w:rsidRPr="00716FB4" w:rsidRDefault="003D0944" w:rsidP="00716FB4">
            <w:pPr>
              <w:jc w:val="center"/>
              <w:rPr>
                <w:rFonts w:cs="Times New Roman"/>
                <w:b/>
                <w:bCs/>
              </w:rPr>
            </w:pPr>
            <w:r w:rsidRPr="00716FB4">
              <w:rPr>
                <w:rFonts w:cs="Times New Roman"/>
                <w:b/>
                <w:bCs/>
              </w:rPr>
              <w:t>Description</w:t>
            </w:r>
          </w:p>
        </w:tc>
      </w:tr>
      <w:tr w:rsidR="003D0944" w:rsidRPr="0098202E" w14:paraId="099796B7" w14:textId="77777777" w:rsidTr="00716FB4">
        <w:trPr>
          <w:trHeight w:val="593"/>
          <w:tblHeader/>
        </w:trPr>
        <w:tc>
          <w:tcPr>
            <w:tcW w:w="648" w:type="dxa"/>
            <w:vMerge/>
          </w:tcPr>
          <w:p w14:paraId="56BB6716" w14:textId="77777777" w:rsidR="003D0944" w:rsidRPr="00716FB4" w:rsidRDefault="003D0944" w:rsidP="00716FB4">
            <w:pPr>
              <w:jc w:val="center"/>
              <w:rPr>
                <w:rFonts w:cs="Times New Roman"/>
                <w:b/>
                <w:bCs/>
              </w:rPr>
            </w:pPr>
          </w:p>
        </w:tc>
        <w:tc>
          <w:tcPr>
            <w:tcW w:w="1440" w:type="dxa"/>
            <w:vMerge/>
          </w:tcPr>
          <w:p w14:paraId="6E6EA236" w14:textId="77777777" w:rsidR="003D0944" w:rsidRPr="00716FB4" w:rsidRDefault="003D0944" w:rsidP="00716FB4">
            <w:pPr>
              <w:jc w:val="center"/>
              <w:rPr>
                <w:rFonts w:cs="Times New Roman"/>
                <w:b/>
                <w:bCs/>
              </w:rPr>
            </w:pPr>
          </w:p>
        </w:tc>
        <w:tc>
          <w:tcPr>
            <w:tcW w:w="2610" w:type="dxa"/>
            <w:vMerge/>
          </w:tcPr>
          <w:p w14:paraId="2551EF0D" w14:textId="77777777" w:rsidR="003D0944" w:rsidRPr="00716FB4" w:rsidRDefault="003D0944" w:rsidP="00716FB4">
            <w:pPr>
              <w:jc w:val="center"/>
              <w:rPr>
                <w:rFonts w:cs="Times New Roman"/>
                <w:b/>
                <w:bCs/>
              </w:rPr>
            </w:pPr>
          </w:p>
        </w:tc>
        <w:tc>
          <w:tcPr>
            <w:tcW w:w="1170" w:type="dxa"/>
          </w:tcPr>
          <w:p w14:paraId="534C7BE5" w14:textId="77777777" w:rsidR="003D0944" w:rsidRPr="00716FB4" w:rsidRDefault="003D0944" w:rsidP="00716FB4">
            <w:pPr>
              <w:snapToGrid w:val="0"/>
              <w:jc w:val="center"/>
              <w:rPr>
                <w:rFonts w:cs="Times New Roman"/>
                <w:b/>
                <w:bCs/>
              </w:rPr>
            </w:pPr>
            <w:r w:rsidRPr="00716FB4">
              <w:rPr>
                <w:rFonts w:cs="Times New Roman"/>
                <w:b/>
                <w:bCs/>
              </w:rPr>
              <w:t>Major</w:t>
            </w:r>
          </w:p>
          <w:p w14:paraId="3839E68B" w14:textId="77777777" w:rsidR="003D0944" w:rsidRPr="00716FB4" w:rsidRDefault="003D0944" w:rsidP="00716FB4">
            <w:pPr>
              <w:jc w:val="center"/>
              <w:rPr>
                <w:rFonts w:cs="Times New Roman"/>
                <w:b/>
                <w:bCs/>
              </w:rPr>
            </w:pPr>
            <w:r w:rsidRPr="00716FB4">
              <w:rPr>
                <w:rFonts w:cs="Times New Roman"/>
                <w:b/>
                <w:bCs/>
              </w:rPr>
              <w:t>&gt;5%</w:t>
            </w:r>
          </w:p>
        </w:tc>
        <w:tc>
          <w:tcPr>
            <w:tcW w:w="1350" w:type="dxa"/>
          </w:tcPr>
          <w:p w14:paraId="204E40FC" w14:textId="77777777" w:rsidR="003D0944" w:rsidRPr="00716FB4" w:rsidRDefault="003D0944" w:rsidP="00716FB4">
            <w:pPr>
              <w:snapToGrid w:val="0"/>
              <w:jc w:val="center"/>
              <w:rPr>
                <w:rFonts w:cs="Times New Roman"/>
                <w:b/>
                <w:bCs/>
              </w:rPr>
            </w:pPr>
            <w:r w:rsidRPr="00716FB4">
              <w:rPr>
                <w:rFonts w:cs="Times New Roman"/>
                <w:b/>
                <w:bCs/>
              </w:rPr>
              <w:t>Minor</w:t>
            </w:r>
          </w:p>
          <w:p w14:paraId="751FB8E5" w14:textId="77777777" w:rsidR="003D0944" w:rsidRPr="00716FB4" w:rsidRDefault="003D0944" w:rsidP="00716FB4">
            <w:pPr>
              <w:jc w:val="center"/>
              <w:rPr>
                <w:rFonts w:cs="Times New Roman"/>
                <w:b/>
                <w:bCs/>
              </w:rPr>
            </w:pPr>
            <w:r w:rsidRPr="00716FB4">
              <w:rPr>
                <w:rFonts w:cs="Times New Roman"/>
                <w:b/>
                <w:bCs/>
              </w:rPr>
              <w:t>&lt;5%-&gt;1%</w:t>
            </w:r>
          </w:p>
        </w:tc>
        <w:tc>
          <w:tcPr>
            <w:tcW w:w="1260" w:type="dxa"/>
          </w:tcPr>
          <w:p w14:paraId="5D050F9E" w14:textId="77777777" w:rsidR="003D0944" w:rsidRPr="00716FB4" w:rsidRDefault="003D0944" w:rsidP="00716FB4">
            <w:pPr>
              <w:snapToGrid w:val="0"/>
              <w:jc w:val="center"/>
              <w:rPr>
                <w:rFonts w:cs="Times New Roman"/>
                <w:b/>
                <w:bCs/>
              </w:rPr>
            </w:pPr>
            <w:r w:rsidRPr="00716FB4">
              <w:rPr>
                <w:rFonts w:cs="Times New Roman"/>
                <w:b/>
                <w:bCs/>
              </w:rPr>
              <w:t>Accessory</w:t>
            </w:r>
          </w:p>
          <w:p w14:paraId="263505EE" w14:textId="77777777" w:rsidR="003D0944" w:rsidRPr="00716FB4" w:rsidRDefault="003D0944" w:rsidP="00716FB4">
            <w:pPr>
              <w:jc w:val="center"/>
              <w:rPr>
                <w:rFonts w:cs="Times New Roman"/>
                <w:b/>
                <w:bCs/>
              </w:rPr>
            </w:pPr>
            <w:r w:rsidRPr="00716FB4">
              <w:rPr>
                <w:rFonts w:cs="Times New Roman"/>
                <w:b/>
                <w:bCs/>
              </w:rPr>
              <w:t>&lt;1%</w:t>
            </w:r>
          </w:p>
        </w:tc>
        <w:tc>
          <w:tcPr>
            <w:tcW w:w="5490" w:type="dxa"/>
            <w:vMerge/>
          </w:tcPr>
          <w:p w14:paraId="5B3133A8" w14:textId="77777777" w:rsidR="003D0944" w:rsidRPr="00716FB4" w:rsidRDefault="003D0944" w:rsidP="00716FB4">
            <w:pPr>
              <w:jc w:val="center"/>
              <w:rPr>
                <w:rFonts w:cs="Times New Roman"/>
                <w:b/>
                <w:bCs/>
              </w:rPr>
            </w:pPr>
          </w:p>
        </w:tc>
      </w:tr>
      <w:tr w:rsidR="003D0944" w:rsidRPr="0098202E" w14:paraId="75C6AC8C" w14:textId="77777777" w:rsidTr="00716FB4">
        <w:trPr>
          <w:trHeight w:val="620"/>
        </w:trPr>
        <w:tc>
          <w:tcPr>
            <w:tcW w:w="648" w:type="dxa"/>
          </w:tcPr>
          <w:p w14:paraId="177DA66D" w14:textId="77777777" w:rsidR="003D0944" w:rsidRPr="0098202E" w:rsidRDefault="003D0944" w:rsidP="00716FB4">
            <w:pPr>
              <w:jc w:val="center"/>
              <w:rPr>
                <w:rFonts w:cs="Times New Roman"/>
              </w:rPr>
            </w:pPr>
            <w:r w:rsidRPr="0098202E">
              <w:rPr>
                <w:rFonts w:cs="Times New Roman"/>
              </w:rPr>
              <w:t>1</w:t>
            </w:r>
          </w:p>
        </w:tc>
        <w:tc>
          <w:tcPr>
            <w:tcW w:w="1440" w:type="dxa"/>
          </w:tcPr>
          <w:p w14:paraId="4A666310" w14:textId="77777777" w:rsidR="003D0944" w:rsidRPr="008D06AF" w:rsidRDefault="003D0944" w:rsidP="00716FB4">
            <w:pPr>
              <w:jc w:val="center"/>
              <w:rPr>
                <w:rFonts w:cs="Times New Roman"/>
              </w:rPr>
            </w:pPr>
            <w:r>
              <w:rPr>
                <w:rFonts w:cs="Times New Roman"/>
              </w:rPr>
              <w:t>MC/PET/01</w:t>
            </w:r>
          </w:p>
        </w:tc>
        <w:tc>
          <w:tcPr>
            <w:tcW w:w="2610" w:type="dxa"/>
          </w:tcPr>
          <w:p w14:paraId="54F330E2" w14:textId="77777777" w:rsidR="003D0944" w:rsidRPr="0098202E" w:rsidRDefault="003D0944" w:rsidP="00716FB4">
            <w:pPr>
              <w:jc w:val="both"/>
              <w:rPr>
                <w:rFonts w:cs="Times New Roman"/>
              </w:rPr>
            </w:pPr>
            <w:r>
              <w:rPr>
                <w:rFonts w:cs="Times New Roman"/>
              </w:rPr>
              <w:t xml:space="preserve">It is a grey </w:t>
            </w:r>
            <w:proofErr w:type="spellStart"/>
            <w:r>
              <w:rPr>
                <w:rFonts w:cs="Times New Roman"/>
              </w:rPr>
              <w:t>coloured</w:t>
            </w:r>
            <w:proofErr w:type="spellEnd"/>
            <w:r>
              <w:rPr>
                <w:rFonts w:cs="Times New Roman"/>
              </w:rPr>
              <w:t xml:space="preserve"> fine to medium grained rock showing granular texture. It reacts very slowly with cold and dilute HCl.</w:t>
            </w:r>
          </w:p>
        </w:tc>
        <w:tc>
          <w:tcPr>
            <w:tcW w:w="1170" w:type="dxa"/>
          </w:tcPr>
          <w:p w14:paraId="10A7204D" w14:textId="77777777" w:rsidR="003D0944" w:rsidRPr="0098202E" w:rsidRDefault="003D0944" w:rsidP="00716FB4">
            <w:pPr>
              <w:snapToGrid w:val="0"/>
              <w:rPr>
                <w:rFonts w:cs="Times New Roman"/>
              </w:rPr>
            </w:pPr>
            <w:r>
              <w:rPr>
                <w:rFonts w:cs="Times New Roman"/>
              </w:rPr>
              <w:t>Dolomite</w:t>
            </w:r>
          </w:p>
        </w:tc>
        <w:tc>
          <w:tcPr>
            <w:tcW w:w="1350" w:type="dxa"/>
          </w:tcPr>
          <w:p w14:paraId="768EE769" w14:textId="77777777" w:rsidR="003D0944" w:rsidRPr="0098202E" w:rsidRDefault="003D0944" w:rsidP="00716FB4">
            <w:pPr>
              <w:snapToGrid w:val="0"/>
              <w:jc w:val="center"/>
              <w:rPr>
                <w:rFonts w:cs="Times New Roman"/>
              </w:rPr>
            </w:pPr>
            <w:r>
              <w:rPr>
                <w:rFonts w:cs="Times New Roman"/>
              </w:rPr>
              <w:t>….</w:t>
            </w:r>
          </w:p>
        </w:tc>
        <w:tc>
          <w:tcPr>
            <w:tcW w:w="1260" w:type="dxa"/>
          </w:tcPr>
          <w:p w14:paraId="6350A53F" w14:textId="77777777" w:rsidR="003D0944" w:rsidRPr="0098202E" w:rsidRDefault="003D0944" w:rsidP="00716FB4">
            <w:pPr>
              <w:snapToGrid w:val="0"/>
              <w:rPr>
                <w:rFonts w:cs="Times New Roman"/>
              </w:rPr>
            </w:pPr>
            <w:r>
              <w:rPr>
                <w:rFonts w:cs="Times New Roman"/>
              </w:rPr>
              <w:t>Opaques</w:t>
            </w:r>
          </w:p>
        </w:tc>
        <w:tc>
          <w:tcPr>
            <w:tcW w:w="5490" w:type="dxa"/>
          </w:tcPr>
          <w:p w14:paraId="27E056B4" w14:textId="77777777" w:rsidR="003D0944" w:rsidRDefault="003D0944" w:rsidP="00716FB4">
            <w:pPr>
              <w:jc w:val="both"/>
              <w:rPr>
                <w:rFonts w:cs="Times New Roman"/>
              </w:rPr>
            </w:pPr>
            <w:r>
              <w:rPr>
                <w:rFonts w:cs="Times New Roman"/>
              </w:rPr>
              <w:t>The specimen is entirely made up of dolomite, occurring as fine to medium subhedral rhombic aggregates showing sugary texture. Opaques are noted as very fine disseminated specks in accessories.</w:t>
            </w:r>
          </w:p>
          <w:p w14:paraId="646AF1AF" w14:textId="77777777" w:rsidR="003D0944" w:rsidRPr="00BA3593" w:rsidRDefault="003D0944" w:rsidP="00716FB4">
            <w:pPr>
              <w:jc w:val="both"/>
              <w:rPr>
                <w:rFonts w:cs="Times New Roman"/>
              </w:rPr>
            </w:pPr>
            <w:r>
              <w:rPr>
                <w:rFonts w:cs="Times New Roman"/>
              </w:rPr>
              <w:t xml:space="preserve">The specimen is a </w:t>
            </w:r>
            <w:r w:rsidRPr="00DD02D1">
              <w:rPr>
                <w:rFonts w:cs="Times New Roman"/>
                <w:b/>
                <w:bCs/>
                <w:u w:val="single"/>
              </w:rPr>
              <w:t>dolostone</w:t>
            </w:r>
            <w:r>
              <w:rPr>
                <w:rFonts w:cs="Times New Roman"/>
                <w:b/>
                <w:bCs/>
                <w:u w:val="single"/>
              </w:rPr>
              <w:t>.</w:t>
            </w:r>
          </w:p>
        </w:tc>
      </w:tr>
      <w:tr w:rsidR="003D0944" w:rsidRPr="0098202E" w14:paraId="7EF7879D" w14:textId="77777777" w:rsidTr="00716FB4">
        <w:trPr>
          <w:trHeight w:val="647"/>
        </w:trPr>
        <w:tc>
          <w:tcPr>
            <w:tcW w:w="648" w:type="dxa"/>
          </w:tcPr>
          <w:p w14:paraId="61D67F3A" w14:textId="77777777" w:rsidR="003D0944" w:rsidRPr="0098202E" w:rsidRDefault="003D0944" w:rsidP="00716FB4">
            <w:pPr>
              <w:jc w:val="center"/>
              <w:rPr>
                <w:rFonts w:cs="Times New Roman"/>
              </w:rPr>
            </w:pPr>
            <w:r w:rsidRPr="0098202E">
              <w:rPr>
                <w:rFonts w:cs="Times New Roman"/>
              </w:rPr>
              <w:t>2</w:t>
            </w:r>
          </w:p>
        </w:tc>
        <w:tc>
          <w:tcPr>
            <w:tcW w:w="1440" w:type="dxa"/>
          </w:tcPr>
          <w:p w14:paraId="7CDBC462" w14:textId="77777777" w:rsidR="003D0944" w:rsidRDefault="003D0944" w:rsidP="00716FB4">
            <w:pPr>
              <w:jc w:val="center"/>
            </w:pPr>
            <w:r w:rsidRPr="00AE062E">
              <w:rPr>
                <w:rFonts w:cs="Times New Roman"/>
              </w:rPr>
              <w:t>MC/PET/0</w:t>
            </w:r>
            <w:r>
              <w:rPr>
                <w:rFonts w:cs="Times New Roman"/>
              </w:rPr>
              <w:t>2</w:t>
            </w:r>
          </w:p>
        </w:tc>
        <w:tc>
          <w:tcPr>
            <w:tcW w:w="2610" w:type="dxa"/>
          </w:tcPr>
          <w:p w14:paraId="1609EE86" w14:textId="77777777" w:rsidR="003D0944" w:rsidRPr="0098202E" w:rsidRDefault="003D0944" w:rsidP="00716FB4">
            <w:pPr>
              <w:jc w:val="both"/>
              <w:rPr>
                <w:rFonts w:cs="Times New Roman"/>
              </w:rPr>
            </w:pPr>
            <w:r>
              <w:rPr>
                <w:rFonts w:cs="Times New Roman"/>
              </w:rPr>
              <w:t xml:space="preserve">It is a grey </w:t>
            </w:r>
            <w:proofErr w:type="spellStart"/>
            <w:r>
              <w:rPr>
                <w:rFonts w:cs="Times New Roman"/>
              </w:rPr>
              <w:t>coloured</w:t>
            </w:r>
            <w:proofErr w:type="spellEnd"/>
            <w:r>
              <w:rPr>
                <w:rFonts w:cs="Times New Roman"/>
              </w:rPr>
              <w:t xml:space="preserve"> fine grained rock showing granular texture. It reacts very slowly with cold and dilute HCl.</w:t>
            </w:r>
          </w:p>
        </w:tc>
        <w:tc>
          <w:tcPr>
            <w:tcW w:w="1170" w:type="dxa"/>
          </w:tcPr>
          <w:p w14:paraId="1610352B" w14:textId="77777777" w:rsidR="003D0944" w:rsidRPr="0098202E" w:rsidRDefault="003D0944" w:rsidP="00716FB4">
            <w:pPr>
              <w:snapToGrid w:val="0"/>
              <w:rPr>
                <w:rFonts w:cs="Times New Roman"/>
              </w:rPr>
            </w:pPr>
            <w:r>
              <w:rPr>
                <w:rFonts w:cs="Times New Roman"/>
              </w:rPr>
              <w:t>Dolomite</w:t>
            </w:r>
          </w:p>
        </w:tc>
        <w:tc>
          <w:tcPr>
            <w:tcW w:w="1350" w:type="dxa"/>
          </w:tcPr>
          <w:p w14:paraId="06D465BA" w14:textId="77777777" w:rsidR="003D0944" w:rsidRPr="0098202E" w:rsidRDefault="003D0944" w:rsidP="00716FB4">
            <w:pPr>
              <w:snapToGrid w:val="0"/>
              <w:jc w:val="center"/>
              <w:rPr>
                <w:rFonts w:cs="Times New Roman"/>
              </w:rPr>
            </w:pPr>
            <w:r>
              <w:rPr>
                <w:rFonts w:cs="Times New Roman"/>
              </w:rPr>
              <w:t>….</w:t>
            </w:r>
          </w:p>
        </w:tc>
        <w:tc>
          <w:tcPr>
            <w:tcW w:w="1260" w:type="dxa"/>
          </w:tcPr>
          <w:p w14:paraId="1D4F3F67" w14:textId="77777777" w:rsidR="003D0944" w:rsidRDefault="003D0944" w:rsidP="00716FB4">
            <w:pPr>
              <w:snapToGrid w:val="0"/>
              <w:rPr>
                <w:rFonts w:cs="Times New Roman"/>
              </w:rPr>
            </w:pPr>
            <w:r>
              <w:rPr>
                <w:rFonts w:cs="Times New Roman"/>
              </w:rPr>
              <w:t>Ferruginous matter</w:t>
            </w:r>
          </w:p>
          <w:p w14:paraId="04401A0E" w14:textId="77777777" w:rsidR="003D0944" w:rsidRPr="0098202E" w:rsidRDefault="003D0944" w:rsidP="00716FB4">
            <w:pPr>
              <w:snapToGrid w:val="0"/>
              <w:rPr>
                <w:rFonts w:cs="Times New Roman"/>
              </w:rPr>
            </w:pPr>
            <w:r>
              <w:rPr>
                <w:rFonts w:cs="Times New Roman"/>
              </w:rPr>
              <w:t>Opaques</w:t>
            </w:r>
          </w:p>
        </w:tc>
        <w:tc>
          <w:tcPr>
            <w:tcW w:w="5490" w:type="dxa"/>
          </w:tcPr>
          <w:p w14:paraId="2A343114" w14:textId="77777777" w:rsidR="003D0944" w:rsidRDefault="003D0944" w:rsidP="00716FB4">
            <w:pPr>
              <w:jc w:val="both"/>
              <w:rPr>
                <w:rFonts w:cs="Times New Roman"/>
              </w:rPr>
            </w:pPr>
            <w:r>
              <w:rPr>
                <w:rFonts w:cs="Times New Roman"/>
              </w:rPr>
              <w:t xml:space="preserve">The specimen is made up of fine to medium subhedral rhombic aggregates of dolomite. </w:t>
            </w:r>
            <w:proofErr w:type="spellStart"/>
            <w:r>
              <w:rPr>
                <w:rFonts w:cs="Times New Roman"/>
              </w:rPr>
              <w:t>Stylolitic</w:t>
            </w:r>
            <w:proofErr w:type="spellEnd"/>
            <w:r>
              <w:rPr>
                <w:rFonts w:cs="Times New Roman"/>
              </w:rPr>
              <w:t xml:space="preserve"> cracks are noted and are mostly filled by reddish ferruginous fillings. Opaques are seen present as very fine specks in accessories.</w:t>
            </w:r>
          </w:p>
          <w:p w14:paraId="2F4B8344" w14:textId="77777777" w:rsidR="003D0944" w:rsidRPr="00D268CE" w:rsidRDefault="003D0944" w:rsidP="00716FB4">
            <w:pPr>
              <w:jc w:val="both"/>
              <w:rPr>
                <w:rFonts w:cs="Times New Roman"/>
              </w:rPr>
            </w:pPr>
            <w:r>
              <w:rPr>
                <w:rFonts w:cs="Times New Roman"/>
              </w:rPr>
              <w:t xml:space="preserve">The specimen is a </w:t>
            </w:r>
            <w:r w:rsidRPr="00DD02D1">
              <w:rPr>
                <w:rFonts w:cs="Times New Roman"/>
                <w:b/>
                <w:bCs/>
                <w:u w:val="single"/>
              </w:rPr>
              <w:t>dolostone</w:t>
            </w:r>
            <w:r>
              <w:rPr>
                <w:rFonts w:cs="Times New Roman"/>
                <w:b/>
                <w:bCs/>
                <w:u w:val="single"/>
              </w:rPr>
              <w:t>.</w:t>
            </w:r>
          </w:p>
        </w:tc>
      </w:tr>
      <w:tr w:rsidR="003D0944" w:rsidRPr="0098202E" w14:paraId="4EE6E60C" w14:textId="77777777" w:rsidTr="00716FB4">
        <w:trPr>
          <w:trHeight w:val="647"/>
        </w:trPr>
        <w:tc>
          <w:tcPr>
            <w:tcW w:w="648" w:type="dxa"/>
          </w:tcPr>
          <w:p w14:paraId="791A8FE9" w14:textId="77777777" w:rsidR="003D0944" w:rsidRPr="000508C0" w:rsidRDefault="003D0944" w:rsidP="00716FB4">
            <w:pPr>
              <w:jc w:val="center"/>
              <w:rPr>
                <w:rFonts w:cs="Times New Roman"/>
              </w:rPr>
            </w:pPr>
            <w:r w:rsidRPr="000508C0">
              <w:rPr>
                <w:rFonts w:cs="Times New Roman"/>
              </w:rPr>
              <w:t>3</w:t>
            </w:r>
          </w:p>
        </w:tc>
        <w:tc>
          <w:tcPr>
            <w:tcW w:w="1440" w:type="dxa"/>
          </w:tcPr>
          <w:p w14:paraId="0B0FE3D8" w14:textId="77777777" w:rsidR="003D0944" w:rsidRDefault="003D0944" w:rsidP="00716FB4">
            <w:pPr>
              <w:jc w:val="center"/>
            </w:pPr>
            <w:r w:rsidRPr="00AE062E">
              <w:rPr>
                <w:rFonts w:cs="Times New Roman"/>
              </w:rPr>
              <w:t>MC/PET/0</w:t>
            </w:r>
            <w:r>
              <w:rPr>
                <w:rFonts w:cs="Times New Roman"/>
              </w:rPr>
              <w:t>3</w:t>
            </w:r>
          </w:p>
        </w:tc>
        <w:tc>
          <w:tcPr>
            <w:tcW w:w="2610" w:type="dxa"/>
          </w:tcPr>
          <w:p w14:paraId="7BA4953B" w14:textId="77777777" w:rsidR="003D0944" w:rsidRPr="000508C0" w:rsidRDefault="003D0944" w:rsidP="00716FB4">
            <w:pPr>
              <w:jc w:val="both"/>
              <w:rPr>
                <w:rFonts w:cs="Times New Roman"/>
              </w:rPr>
            </w:pPr>
            <w:r>
              <w:rPr>
                <w:rFonts w:cs="Times New Roman"/>
              </w:rPr>
              <w:t xml:space="preserve">It is a grey </w:t>
            </w:r>
            <w:proofErr w:type="spellStart"/>
            <w:r>
              <w:rPr>
                <w:rFonts w:cs="Times New Roman"/>
              </w:rPr>
              <w:t>coloured</w:t>
            </w:r>
            <w:proofErr w:type="spellEnd"/>
            <w:r>
              <w:rPr>
                <w:rFonts w:cs="Times New Roman"/>
              </w:rPr>
              <w:t xml:space="preserve"> fine grained rock showing granular texture. It reacts very slowly with cold and dilute HCl.</w:t>
            </w:r>
          </w:p>
        </w:tc>
        <w:tc>
          <w:tcPr>
            <w:tcW w:w="1170" w:type="dxa"/>
          </w:tcPr>
          <w:p w14:paraId="73FDE860" w14:textId="77777777" w:rsidR="003D0944" w:rsidRPr="000508C0" w:rsidRDefault="003D0944" w:rsidP="00716FB4">
            <w:pPr>
              <w:snapToGrid w:val="0"/>
              <w:rPr>
                <w:rFonts w:cs="Times New Roman"/>
              </w:rPr>
            </w:pPr>
            <w:r>
              <w:rPr>
                <w:rFonts w:cs="Times New Roman"/>
              </w:rPr>
              <w:t>Dolomite</w:t>
            </w:r>
          </w:p>
        </w:tc>
        <w:tc>
          <w:tcPr>
            <w:tcW w:w="1350" w:type="dxa"/>
          </w:tcPr>
          <w:p w14:paraId="6EC89319" w14:textId="77777777" w:rsidR="003D0944" w:rsidRDefault="003D0944" w:rsidP="00716FB4">
            <w:pPr>
              <w:snapToGrid w:val="0"/>
              <w:rPr>
                <w:rFonts w:cs="Times New Roman"/>
              </w:rPr>
            </w:pPr>
            <w:r>
              <w:rPr>
                <w:rFonts w:cs="Times New Roman"/>
              </w:rPr>
              <w:t>Ferruginous matter</w:t>
            </w:r>
          </w:p>
          <w:p w14:paraId="1FC01966" w14:textId="77777777" w:rsidR="003D0944" w:rsidRPr="000508C0" w:rsidRDefault="003D0944" w:rsidP="00716FB4">
            <w:pPr>
              <w:snapToGrid w:val="0"/>
              <w:rPr>
                <w:rFonts w:cs="Times New Roman"/>
              </w:rPr>
            </w:pPr>
            <w:r>
              <w:rPr>
                <w:rFonts w:cs="Times New Roman"/>
              </w:rPr>
              <w:t>Calcite</w:t>
            </w:r>
          </w:p>
        </w:tc>
        <w:tc>
          <w:tcPr>
            <w:tcW w:w="1260" w:type="dxa"/>
          </w:tcPr>
          <w:p w14:paraId="279B2683" w14:textId="77777777" w:rsidR="003D0944" w:rsidRDefault="003D0944" w:rsidP="00716FB4">
            <w:pPr>
              <w:snapToGrid w:val="0"/>
              <w:rPr>
                <w:rFonts w:cs="Times New Roman"/>
              </w:rPr>
            </w:pPr>
            <w:r>
              <w:rPr>
                <w:rFonts w:cs="Times New Roman"/>
              </w:rPr>
              <w:t>Opaques</w:t>
            </w:r>
          </w:p>
          <w:p w14:paraId="06213BDF" w14:textId="77777777" w:rsidR="003D0944" w:rsidRPr="000508C0" w:rsidRDefault="003D0944" w:rsidP="00716FB4">
            <w:pPr>
              <w:snapToGrid w:val="0"/>
              <w:rPr>
                <w:rFonts w:cs="Times New Roman"/>
              </w:rPr>
            </w:pPr>
          </w:p>
        </w:tc>
        <w:tc>
          <w:tcPr>
            <w:tcW w:w="5490" w:type="dxa"/>
          </w:tcPr>
          <w:p w14:paraId="44028A0A" w14:textId="77777777" w:rsidR="003D0944" w:rsidRDefault="003D0944" w:rsidP="00716FB4">
            <w:pPr>
              <w:jc w:val="both"/>
              <w:rPr>
                <w:rFonts w:cs="Times New Roman"/>
              </w:rPr>
            </w:pPr>
            <w:r>
              <w:rPr>
                <w:rFonts w:cs="Times New Roman"/>
              </w:rPr>
              <w:t xml:space="preserve">The specimen is composed of fine to very fine granular aggregates of dolomite, showing grain size coarsening in areas. </w:t>
            </w:r>
            <w:proofErr w:type="spellStart"/>
            <w:r>
              <w:rPr>
                <w:rFonts w:cs="Times New Roman"/>
              </w:rPr>
              <w:t>Stylolitic</w:t>
            </w:r>
            <w:proofErr w:type="spellEnd"/>
            <w:r>
              <w:rPr>
                <w:rFonts w:cs="Times New Roman"/>
              </w:rPr>
              <w:t xml:space="preserve"> cracks are found present in the specimen. Sparry patches and fine </w:t>
            </w:r>
            <w:proofErr w:type="spellStart"/>
            <w:r>
              <w:rPr>
                <w:rFonts w:cs="Times New Roman"/>
              </w:rPr>
              <w:t>clacitic</w:t>
            </w:r>
            <w:proofErr w:type="spellEnd"/>
            <w:r>
              <w:rPr>
                <w:rFonts w:cs="Times New Roman"/>
              </w:rPr>
              <w:t xml:space="preserve"> veins/ fillings are noted in areas. Ferruginous matter is present as very fine to fine disseminated patches and as fillings. Opaques occur as very fine specks and as relicts within ferruginous patches.</w:t>
            </w:r>
          </w:p>
          <w:p w14:paraId="30768C08" w14:textId="77777777" w:rsidR="003D0944" w:rsidRPr="000508C0" w:rsidRDefault="003D0944" w:rsidP="00716FB4">
            <w:pPr>
              <w:jc w:val="both"/>
              <w:rPr>
                <w:rFonts w:cs="Times New Roman"/>
              </w:rPr>
            </w:pPr>
            <w:r>
              <w:rPr>
                <w:rFonts w:cs="Times New Roman"/>
              </w:rPr>
              <w:t xml:space="preserve">The specimen is a </w:t>
            </w:r>
            <w:r w:rsidRPr="00DD02D1">
              <w:rPr>
                <w:rFonts w:cs="Times New Roman"/>
                <w:b/>
                <w:bCs/>
                <w:u w:val="single"/>
              </w:rPr>
              <w:t>dolostone</w:t>
            </w:r>
            <w:r>
              <w:rPr>
                <w:rFonts w:cs="Times New Roman"/>
                <w:b/>
                <w:bCs/>
                <w:u w:val="single"/>
              </w:rPr>
              <w:t>.</w:t>
            </w:r>
          </w:p>
        </w:tc>
      </w:tr>
      <w:tr w:rsidR="003D0944" w:rsidRPr="0098202E" w14:paraId="01DDFBC7" w14:textId="77777777" w:rsidTr="00716FB4">
        <w:trPr>
          <w:trHeight w:val="647"/>
        </w:trPr>
        <w:tc>
          <w:tcPr>
            <w:tcW w:w="648" w:type="dxa"/>
          </w:tcPr>
          <w:p w14:paraId="0B143DB8" w14:textId="77777777" w:rsidR="003D0944" w:rsidRPr="000508C0" w:rsidRDefault="003D0944" w:rsidP="00716FB4">
            <w:pPr>
              <w:jc w:val="center"/>
              <w:rPr>
                <w:rFonts w:cs="Times New Roman"/>
              </w:rPr>
            </w:pPr>
            <w:r>
              <w:rPr>
                <w:rFonts w:cs="Times New Roman"/>
              </w:rPr>
              <w:t>4</w:t>
            </w:r>
          </w:p>
        </w:tc>
        <w:tc>
          <w:tcPr>
            <w:tcW w:w="1440" w:type="dxa"/>
          </w:tcPr>
          <w:p w14:paraId="229069C7" w14:textId="77777777" w:rsidR="003D0944" w:rsidRDefault="003D0944" w:rsidP="00716FB4">
            <w:pPr>
              <w:jc w:val="center"/>
            </w:pPr>
            <w:r w:rsidRPr="00AE062E">
              <w:rPr>
                <w:rFonts w:cs="Times New Roman"/>
              </w:rPr>
              <w:t>MC/PET/0</w:t>
            </w:r>
            <w:r>
              <w:rPr>
                <w:rFonts w:cs="Times New Roman"/>
              </w:rPr>
              <w:t>4</w:t>
            </w:r>
          </w:p>
        </w:tc>
        <w:tc>
          <w:tcPr>
            <w:tcW w:w="2610" w:type="dxa"/>
          </w:tcPr>
          <w:p w14:paraId="1936B809" w14:textId="77777777" w:rsidR="003D0944" w:rsidRDefault="003D0944" w:rsidP="00716FB4">
            <w:pPr>
              <w:jc w:val="both"/>
              <w:rPr>
                <w:rFonts w:cs="Times New Roman"/>
              </w:rPr>
            </w:pPr>
            <w:r>
              <w:rPr>
                <w:rFonts w:cs="Times New Roman"/>
              </w:rPr>
              <w:t xml:space="preserve">It is a grey </w:t>
            </w:r>
            <w:proofErr w:type="spellStart"/>
            <w:r>
              <w:rPr>
                <w:rFonts w:cs="Times New Roman"/>
              </w:rPr>
              <w:t>coloured</w:t>
            </w:r>
            <w:proofErr w:type="spellEnd"/>
            <w:r>
              <w:rPr>
                <w:rFonts w:cs="Times New Roman"/>
              </w:rPr>
              <w:t xml:space="preserve"> fine grained rock showing granular texture. It reacts very slowly with cold and dilute HCl.</w:t>
            </w:r>
          </w:p>
        </w:tc>
        <w:tc>
          <w:tcPr>
            <w:tcW w:w="1170" w:type="dxa"/>
          </w:tcPr>
          <w:p w14:paraId="633EE259" w14:textId="77777777" w:rsidR="003D0944" w:rsidRDefault="003D0944" w:rsidP="00716FB4">
            <w:pPr>
              <w:snapToGrid w:val="0"/>
              <w:rPr>
                <w:rFonts w:cs="Times New Roman"/>
              </w:rPr>
            </w:pPr>
            <w:r>
              <w:rPr>
                <w:rFonts w:cs="Times New Roman"/>
              </w:rPr>
              <w:t>Dolomite</w:t>
            </w:r>
          </w:p>
        </w:tc>
        <w:tc>
          <w:tcPr>
            <w:tcW w:w="1350" w:type="dxa"/>
          </w:tcPr>
          <w:p w14:paraId="7E7E4932" w14:textId="77777777" w:rsidR="003D0944" w:rsidRDefault="003D0944" w:rsidP="00716FB4">
            <w:pPr>
              <w:snapToGrid w:val="0"/>
              <w:jc w:val="center"/>
              <w:rPr>
                <w:rFonts w:cs="Times New Roman"/>
              </w:rPr>
            </w:pPr>
            <w:r>
              <w:rPr>
                <w:rFonts w:cs="Times New Roman"/>
              </w:rPr>
              <w:t>….</w:t>
            </w:r>
          </w:p>
        </w:tc>
        <w:tc>
          <w:tcPr>
            <w:tcW w:w="1260" w:type="dxa"/>
          </w:tcPr>
          <w:p w14:paraId="4DCAED56" w14:textId="77777777" w:rsidR="003D0944" w:rsidRDefault="003D0944" w:rsidP="00716FB4">
            <w:pPr>
              <w:snapToGrid w:val="0"/>
              <w:rPr>
                <w:rFonts w:cs="Times New Roman"/>
              </w:rPr>
            </w:pPr>
            <w:r>
              <w:rPr>
                <w:rFonts w:cs="Times New Roman"/>
              </w:rPr>
              <w:t>Opaques</w:t>
            </w:r>
          </w:p>
          <w:p w14:paraId="7CFFE4EA" w14:textId="77777777" w:rsidR="003D0944" w:rsidRDefault="003D0944" w:rsidP="00716FB4">
            <w:pPr>
              <w:snapToGrid w:val="0"/>
              <w:rPr>
                <w:rFonts w:cs="Times New Roman"/>
              </w:rPr>
            </w:pPr>
            <w:r>
              <w:rPr>
                <w:rFonts w:cs="Times New Roman"/>
              </w:rPr>
              <w:t>Ferruginous matter</w:t>
            </w:r>
          </w:p>
          <w:p w14:paraId="7FFDDBB1" w14:textId="77777777" w:rsidR="003D0944" w:rsidRDefault="003D0944" w:rsidP="00716FB4">
            <w:pPr>
              <w:snapToGrid w:val="0"/>
              <w:rPr>
                <w:rFonts w:cs="Times New Roman"/>
              </w:rPr>
            </w:pPr>
          </w:p>
        </w:tc>
        <w:tc>
          <w:tcPr>
            <w:tcW w:w="5490" w:type="dxa"/>
          </w:tcPr>
          <w:p w14:paraId="48E20AB7" w14:textId="77777777" w:rsidR="003D0944" w:rsidRDefault="003D0944" w:rsidP="00716FB4">
            <w:pPr>
              <w:jc w:val="both"/>
              <w:rPr>
                <w:rFonts w:cs="Times New Roman"/>
              </w:rPr>
            </w:pPr>
            <w:r>
              <w:rPr>
                <w:rFonts w:cs="Times New Roman"/>
              </w:rPr>
              <w:t>The specimen is monomineralic, composed of fine to medium subhedral aggregates of dolomite. Opaques are noted as very fine disseminated specks. Ferruginous matter occur as reddish fillings and patches in areas.</w:t>
            </w:r>
          </w:p>
          <w:p w14:paraId="22C1DA3C" w14:textId="77777777" w:rsidR="003D0944" w:rsidRDefault="003D0944" w:rsidP="00716FB4">
            <w:pPr>
              <w:jc w:val="both"/>
              <w:rPr>
                <w:rFonts w:cs="Times New Roman"/>
              </w:rPr>
            </w:pPr>
            <w:r>
              <w:rPr>
                <w:rFonts w:cs="Times New Roman"/>
              </w:rPr>
              <w:t xml:space="preserve">The specimen is a </w:t>
            </w:r>
            <w:r w:rsidRPr="00DD02D1">
              <w:rPr>
                <w:rFonts w:cs="Times New Roman"/>
                <w:b/>
                <w:bCs/>
                <w:u w:val="single"/>
              </w:rPr>
              <w:t>dolostone</w:t>
            </w:r>
            <w:r>
              <w:rPr>
                <w:rFonts w:cs="Times New Roman"/>
                <w:b/>
                <w:bCs/>
                <w:u w:val="single"/>
              </w:rPr>
              <w:t>.</w:t>
            </w:r>
          </w:p>
        </w:tc>
      </w:tr>
      <w:tr w:rsidR="003D0944" w:rsidRPr="0098202E" w14:paraId="0FC50163" w14:textId="77777777" w:rsidTr="00716FB4">
        <w:trPr>
          <w:trHeight w:val="647"/>
        </w:trPr>
        <w:tc>
          <w:tcPr>
            <w:tcW w:w="648" w:type="dxa"/>
          </w:tcPr>
          <w:p w14:paraId="3C10BBD0" w14:textId="77777777" w:rsidR="003D0944" w:rsidRPr="000508C0" w:rsidRDefault="003D0944" w:rsidP="00716FB4">
            <w:pPr>
              <w:jc w:val="center"/>
              <w:rPr>
                <w:rFonts w:cs="Times New Roman"/>
              </w:rPr>
            </w:pPr>
            <w:r>
              <w:rPr>
                <w:rFonts w:cs="Times New Roman"/>
              </w:rPr>
              <w:lastRenderedPageBreak/>
              <w:t>5</w:t>
            </w:r>
          </w:p>
        </w:tc>
        <w:tc>
          <w:tcPr>
            <w:tcW w:w="1440" w:type="dxa"/>
          </w:tcPr>
          <w:p w14:paraId="6901EF15" w14:textId="77777777" w:rsidR="003D0944" w:rsidRDefault="003D0944" w:rsidP="00716FB4">
            <w:pPr>
              <w:jc w:val="center"/>
            </w:pPr>
            <w:r w:rsidRPr="00AE062E">
              <w:rPr>
                <w:rFonts w:cs="Times New Roman"/>
              </w:rPr>
              <w:t>MC/PET/0</w:t>
            </w:r>
            <w:r>
              <w:rPr>
                <w:rFonts w:cs="Times New Roman"/>
              </w:rPr>
              <w:t>5</w:t>
            </w:r>
          </w:p>
        </w:tc>
        <w:tc>
          <w:tcPr>
            <w:tcW w:w="2610" w:type="dxa"/>
          </w:tcPr>
          <w:p w14:paraId="0A3DE547" w14:textId="77777777" w:rsidR="003D0944" w:rsidRDefault="003D0944" w:rsidP="00716FB4">
            <w:pPr>
              <w:jc w:val="both"/>
              <w:rPr>
                <w:rFonts w:cs="Times New Roman"/>
              </w:rPr>
            </w:pPr>
            <w:r>
              <w:rPr>
                <w:rFonts w:cs="Times New Roman"/>
              </w:rPr>
              <w:t xml:space="preserve">It is a grey </w:t>
            </w:r>
            <w:proofErr w:type="spellStart"/>
            <w:r>
              <w:rPr>
                <w:rFonts w:cs="Times New Roman"/>
              </w:rPr>
              <w:t>coloured</w:t>
            </w:r>
            <w:proofErr w:type="spellEnd"/>
            <w:r>
              <w:rPr>
                <w:rFonts w:cs="Times New Roman"/>
              </w:rPr>
              <w:t xml:space="preserve"> fine to medium grained rock showing granular texture. It reacts very slowly with cold and dilute HCl.</w:t>
            </w:r>
          </w:p>
        </w:tc>
        <w:tc>
          <w:tcPr>
            <w:tcW w:w="1170" w:type="dxa"/>
          </w:tcPr>
          <w:p w14:paraId="039196CF" w14:textId="77777777" w:rsidR="003D0944" w:rsidRDefault="003D0944" w:rsidP="00716FB4">
            <w:pPr>
              <w:snapToGrid w:val="0"/>
              <w:rPr>
                <w:rFonts w:cs="Times New Roman"/>
              </w:rPr>
            </w:pPr>
            <w:r>
              <w:rPr>
                <w:rFonts w:cs="Times New Roman"/>
              </w:rPr>
              <w:t>Dolomite</w:t>
            </w:r>
          </w:p>
        </w:tc>
        <w:tc>
          <w:tcPr>
            <w:tcW w:w="1350" w:type="dxa"/>
          </w:tcPr>
          <w:p w14:paraId="035337A7" w14:textId="77777777" w:rsidR="003D0944" w:rsidRDefault="003D0944" w:rsidP="00716FB4">
            <w:pPr>
              <w:snapToGrid w:val="0"/>
              <w:jc w:val="center"/>
              <w:rPr>
                <w:rFonts w:cs="Times New Roman"/>
              </w:rPr>
            </w:pPr>
            <w:r>
              <w:rPr>
                <w:rFonts w:cs="Times New Roman"/>
              </w:rPr>
              <w:t>….</w:t>
            </w:r>
          </w:p>
        </w:tc>
        <w:tc>
          <w:tcPr>
            <w:tcW w:w="1260" w:type="dxa"/>
          </w:tcPr>
          <w:p w14:paraId="2A8ABAD7" w14:textId="77777777" w:rsidR="003D0944" w:rsidRDefault="003D0944" w:rsidP="00716FB4">
            <w:pPr>
              <w:snapToGrid w:val="0"/>
              <w:rPr>
                <w:rFonts w:cs="Times New Roman"/>
              </w:rPr>
            </w:pPr>
            <w:r>
              <w:rPr>
                <w:rFonts w:cs="Times New Roman"/>
              </w:rPr>
              <w:t>Ferruginous matter</w:t>
            </w:r>
          </w:p>
          <w:p w14:paraId="272E944A" w14:textId="77777777" w:rsidR="003D0944" w:rsidRDefault="003D0944" w:rsidP="00716FB4">
            <w:pPr>
              <w:snapToGrid w:val="0"/>
              <w:rPr>
                <w:rFonts w:cs="Times New Roman"/>
              </w:rPr>
            </w:pPr>
            <w:r>
              <w:rPr>
                <w:rFonts w:cs="Times New Roman"/>
              </w:rPr>
              <w:t>Opaques</w:t>
            </w:r>
          </w:p>
        </w:tc>
        <w:tc>
          <w:tcPr>
            <w:tcW w:w="5490" w:type="dxa"/>
          </w:tcPr>
          <w:p w14:paraId="40FB9E9E" w14:textId="77777777" w:rsidR="003D0944" w:rsidRDefault="003D0944" w:rsidP="00716FB4">
            <w:pPr>
              <w:jc w:val="both"/>
              <w:rPr>
                <w:rFonts w:cs="Times New Roman"/>
              </w:rPr>
            </w:pPr>
            <w:r>
              <w:rPr>
                <w:rFonts w:cs="Times New Roman"/>
              </w:rPr>
              <w:t xml:space="preserve">The specimen is entirely made up of fine to medium subhedral to anhedral aggregates of dolomite showing tight contacts. </w:t>
            </w:r>
            <w:proofErr w:type="spellStart"/>
            <w:r>
              <w:rPr>
                <w:rFonts w:cs="Times New Roman"/>
              </w:rPr>
              <w:t>Stylolitic</w:t>
            </w:r>
            <w:proofErr w:type="spellEnd"/>
            <w:r>
              <w:rPr>
                <w:rFonts w:cs="Times New Roman"/>
              </w:rPr>
              <w:t xml:space="preserve"> cracks are noted and are often filled by reddish ferruginous fillings. Reddish ferruginous patches and stains are also spotted in areas. Opaques occur as very fine specks in accessories.</w:t>
            </w:r>
          </w:p>
          <w:p w14:paraId="1000F509" w14:textId="77777777" w:rsidR="003D0944" w:rsidRDefault="003D0944" w:rsidP="00716FB4">
            <w:pPr>
              <w:jc w:val="both"/>
              <w:rPr>
                <w:rFonts w:cs="Times New Roman"/>
              </w:rPr>
            </w:pPr>
            <w:r>
              <w:rPr>
                <w:rFonts w:cs="Times New Roman"/>
              </w:rPr>
              <w:t xml:space="preserve">The specimen is a </w:t>
            </w:r>
            <w:r w:rsidRPr="00DD02D1">
              <w:rPr>
                <w:rFonts w:cs="Times New Roman"/>
                <w:b/>
                <w:bCs/>
                <w:u w:val="single"/>
              </w:rPr>
              <w:t>dolostone</w:t>
            </w:r>
            <w:r>
              <w:rPr>
                <w:rFonts w:cs="Times New Roman"/>
                <w:b/>
                <w:bCs/>
                <w:u w:val="single"/>
              </w:rPr>
              <w:t>.</w:t>
            </w:r>
          </w:p>
        </w:tc>
      </w:tr>
    </w:tbl>
    <w:p w14:paraId="13D2DF66" w14:textId="77777777" w:rsidR="008317D9" w:rsidRPr="00940AE1" w:rsidRDefault="008317D9" w:rsidP="001478F8">
      <w:pPr>
        <w:jc w:val="center"/>
      </w:pPr>
    </w:p>
    <w:sectPr w:rsidR="008317D9" w:rsidRPr="00940AE1" w:rsidSect="005C12F7">
      <w:headerReference w:type="default" r:id="rId8"/>
      <w:footnotePr>
        <w:pos w:val="beneathText"/>
      </w:footnotePr>
      <w:pgSz w:w="15840" w:h="12240" w:orient="landscape"/>
      <w:pgMar w:top="1440" w:right="720" w:bottom="1440" w:left="864" w:header="5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6E8FE" w14:textId="77777777" w:rsidR="00AC7DB2" w:rsidRDefault="00AC7DB2" w:rsidP="00AA79A9">
      <w:r>
        <w:separator/>
      </w:r>
    </w:p>
  </w:endnote>
  <w:endnote w:type="continuationSeparator" w:id="0">
    <w:p w14:paraId="258CF1CF" w14:textId="77777777" w:rsidR="00AC7DB2" w:rsidRDefault="00AC7DB2" w:rsidP="00AA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80CD4" w14:textId="77777777" w:rsidR="00AC7DB2" w:rsidRDefault="00AC7DB2" w:rsidP="00AA79A9">
      <w:r>
        <w:separator/>
      </w:r>
    </w:p>
  </w:footnote>
  <w:footnote w:type="continuationSeparator" w:id="0">
    <w:p w14:paraId="777F5739" w14:textId="77777777" w:rsidR="00AC7DB2" w:rsidRDefault="00AC7DB2" w:rsidP="00AA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0A9F6" w14:textId="77777777" w:rsidR="003502B3" w:rsidRDefault="003502B3">
    <w:pPr>
      <w:pStyle w:val="Header"/>
    </w:pPr>
    <w:r>
      <w:rPr>
        <w:noProof/>
        <w:lang w:eastAsia="en-US" w:bidi="hi-IN"/>
      </w:rPr>
      <w:drawing>
        <wp:anchor distT="0" distB="0" distL="114300" distR="114300" simplePos="0" relativeHeight="251658240" behindDoc="1" locked="0" layoutInCell="1" allowOverlap="1" wp14:anchorId="798C801A" wp14:editId="1E1B4C8D">
          <wp:simplePos x="0" y="0"/>
          <wp:positionH relativeFrom="column">
            <wp:posOffset>8385810</wp:posOffset>
          </wp:positionH>
          <wp:positionV relativeFrom="paragraph">
            <wp:posOffset>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14:paraId="4F853502" w14:textId="77777777" w:rsidR="003502B3" w:rsidRDefault="003502B3" w:rsidP="003502B3">
    <w:pPr>
      <w:pStyle w:val="Header"/>
    </w:pPr>
  </w:p>
  <w:p w14:paraId="444F641E" w14:textId="77777777" w:rsidR="003502B3" w:rsidRDefault="003502B3" w:rsidP="003502B3">
    <w:pPr>
      <w:pStyle w:val="Header"/>
      <w:jc w:val="right"/>
    </w:pPr>
  </w:p>
  <w:p w14:paraId="34C0BD4C" w14:textId="77777777" w:rsidR="003502B3" w:rsidRDefault="003502B3" w:rsidP="003502B3">
    <w:pPr>
      <w:pStyle w:val="Header"/>
      <w:jc w:val="right"/>
    </w:pPr>
    <w:r>
      <w:t>ANNEXURE-V/</w:t>
    </w:r>
    <w:r w:rsidR="002942DB">
      <w:fldChar w:fldCharType="begin"/>
    </w:r>
    <w:r w:rsidR="0033679D">
      <w:instrText xml:space="preserve"> PAGE   \* MERGEFORMAT </w:instrText>
    </w:r>
    <w:r w:rsidR="002942DB">
      <w:fldChar w:fldCharType="separate"/>
    </w:r>
    <w:r w:rsidR="008D0F82">
      <w:rPr>
        <w:noProof/>
      </w:rPr>
      <w:t>1</w:t>
    </w:r>
    <w:r w:rsidR="002942D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7190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0747"/>
    <w:rsid w:val="00000575"/>
    <w:rsid w:val="0000282F"/>
    <w:rsid w:val="00002959"/>
    <w:rsid w:val="00002ACE"/>
    <w:rsid w:val="00004DAD"/>
    <w:rsid w:val="00007CB9"/>
    <w:rsid w:val="000109F2"/>
    <w:rsid w:val="0001100D"/>
    <w:rsid w:val="00011599"/>
    <w:rsid w:val="00014B4B"/>
    <w:rsid w:val="00015304"/>
    <w:rsid w:val="0001658B"/>
    <w:rsid w:val="00017406"/>
    <w:rsid w:val="00022366"/>
    <w:rsid w:val="0002299F"/>
    <w:rsid w:val="0002366F"/>
    <w:rsid w:val="000253B6"/>
    <w:rsid w:val="00025B6A"/>
    <w:rsid w:val="0002600D"/>
    <w:rsid w:val="00026DBE"/>
    <w:rsid w:val="000318BE"/>
    <w:rsid w:val="00032A6A"/>
    <w:rsid w:val="00034437"/>
    <w:rsid w:val="000344F1"/>
    <w:rsid w:val="00034551"/>
    <w:rsid w:val="000345B4"/>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636A"/>
    <w:rsid w:val="000C76D1"/>
    <w:rsid w:val="000D08CD"/>
    <w:rsid w:val="000D188C"/>
    <w:rsid w:val="000D215F"/>
    <w:rsid w:val="000D25BD"/>
    <w:rsid w:val="000D36A3"/>
    <w:rsid w:val="000D3AA5"/>
    <w:rsid w:val="000D41D4"/>
    <w:rsid w:val="000D4833"/>
    <w:rsid w:val="000D4F71"/>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769"/>
    <w:rsid w:val="001148F8"/>
    <w:rsid w:val="00115C5A"/>
    <w:rsid w:val="00116197"/>
    <w:rsid w:val="00116FB2"/>
    <w:rsid w:val="001178B5"/>
    <w:rsid w:val="00120764"/>
    <w:rsid w:val="001212D8"/>
    <w:rsid w:val="00122293"/>
    <w:rsid w:val="0012310E"/>
    <w:rsid w:val="001232AD"/>
    <w:rsid w:val="001238C6"/>
    <w:rsid w:val="00124F3E"/>
    <w:rsid w:val="00126002"/>
    <w:rsid w:val="00127BE8"/>
    <w:rsid w:val="00127C6E"/>
    <w:rsid w:val="001306F1"/>
    <w:rsid w:val="0013079D"/>
    <w:rsid w:val="00130D7F"/>
    <w:rsid w:val="00131753"/>
    <w:rsid w:val="00132F93"/>
    <w:rsid w:val="001341DE"/>
    <w:rsid w:val="00134C7F"/>
    <w:rsid w:val="00135F78"/>
    <w:rsid w:val="0013679F"/>
    <w:rsid w:val="00136A46"/>
    <w:rsid w:val="001374D0"/>
    <w:rsid w:val="0013775E"/>
    <w:rsid w:val="0013777D"/>
    <w:rsid w:val="001377C6"/>
    <w:rsid w:val="00137DEA"/>
    <w:rsid w:val="001423AF"/>
    <w:rsid w:val="001430AF"/>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8D5"/>
    <w:rsid w:val="0015588D"/>
    <w:rsid w:val="00156667"/>
    <w:rsid w:val="00157E55"/>
    <w:rsid w:val="00157E81"/>
    <w:rsid w:val="00157F77"/>
    <w:rsid w:val="00160960"/>
    <w:rsid w:val="00160AC8"/>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86544"/>
    <w:rsid w:val="001933E6"/>
    <w:rsid w:val="001941E1"/>
    <w:rsid w:val="00194AE9"/>
    <w:rsid w:val="00194EEA"/>
    <w:rsid w:val="00195214"/>
    <w:rsid w:val="00197767"/>
    <w:rsid w:val="001A252F"/>
    <w:rsid w:val="001A474E"/>
    <w:rsid w:val="001A5B37"/>
    <w:rsid w:val="001B035B"/>
    <w:rsid w:val="001B06D5"/>
    <w:rsid w:val="001B1446"/>
    <w:rsid w:val="001B3DCD"/>
    <w:rsid w:val="001B4674"/>
    <w:rsid w:val="001B5B32"/>
    <w:rsid w:val="001B63DD"/>
    <w:rsid w:val="001B6641"/>
    <w:rsid w:val="001B6B10"/>
    <w:rsid w:val="001B7A67"/>
    <w:rsid w:val="001C179B"/>
    <w:rsid w:val="001C19EF"/>
    <w:rsid w:val="001C1E9C"/>
    <w:rsid w:val="001C4CD2"/>
    <w:rsid w:val="001C50E4"/>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D7552"/>
    <w:rsid w:val="001E04DE"/>
    <w:rsid w:val="001E0E7F"/>
    <w:rsid w:val="001E10A3"/>
    <w:rsid w:val="001E1680"/>
    <w:rsid w:val="001E25B9"/>
    <w:rsid w:val="001E46EA"/>
    <w:rsid w:val="001E4B8F"/>
    <w:rsid w:val="001E5DFE"/>
    <w:rsid w:val="001E62A4"/>
    <w:rsid w:val="001E65C1"/>
    <w:rsid w:val="001F03DF"/>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7622"/>
    <w:rsid w:val="0021008A"/>
    <w:rsid w:val="00210C2E"/>
    <w:rsid w:val="002125FB"/>
    <w:rsid w:val="00213E0B"/>
    <w:rsid w:val="002141BE"/>
    <w:rsid w:val="00214634"/>
    <w:rsid w:val="00214D91"/>
    <w:rsid w:val="00216136"/>
    <w:rsid w:val="0021632C"/>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BCA"/>
    <w:rsid w:val="002436BC"/>
    <w:rsid w:val="00245A70"/>
    <w:rsid w:val="00246AA8"/>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3FCA"/>
    <w:rsid w:val="00275868"/>
    <w:rsid w:val="00275C06"/>
    <w:rsid w:val="00277066"/>
    <w:rsid w:val="002774E5"/>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9CF"/>
    <w:rsid w:val="0029343A"/>
    <w:rsid w:val="002942DB"/>
    <w:rsid w:val="00295230"/>
    <w:rsid w:val="00296542"/>
    <w:rsid w:val="00296C11"/>
    <w:rsid w:val="002A0BF9"/>
    <w:rsid w:val="002A103B"/>
    <w:rsid w:val="002A13CA"/>
    <w:rsid w:val="002A16E3"/>
    <w:rsid w:val="002A2DAB"/>
    <w:rsid w:val="002A3076"/>
    <w:rsid w:val="002A5AA3"/>
    <w:rsid w:val="002A6526"/>
    <w:rsid w:val="002A6E93"/>
    <w:rsid w:val="002A7873"/>
    <w:rsid w:val="002B2115"/>
    <w:rsid w:val="002B2188"/>
    <w:rsid w:val="002B4789"/>
    <w:rsid w:val="002B4C23"/>
    <w:rsid w:val="002B5575"/>
    <w:rsid w:val="002B5963"/>
    <w:rsid w:val="002B6D2F"/>
    <w:rsid w:val="002B6FF9"/>
    <w:rsid w:val="002B78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18F"/>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66E"/>
    <w:rsid w:val="002F6406"/>
    <w:rsid w:val="002F70B9"/>
    <w:rsid w:val="003011F8"/>
    <w:rsid w:val="00301F03"/>
    <w:rsid w:val="0030329F"/>
    <w:rsid w:val="003035FC"/>
    <w:rsid w:val="00303B6C"/>
    <w:rsid w:val="00303E5D"/>
    <w:rsid w:val="00303F67"/>
    <w:rsid w:val="00307D05"/>
    <w:rsid w:val="003101E1"/>
    <w:rsid w:val="003126E2"/>
    <w:rsid w:val="00314968"/>
    <w:rsid w:val="00314C34"/>
    <w:rsid w:val="00317A08"/>
    <w:rsid w:val="00320705"/>
    <w:rsid w:val="00321F15"/>
    <w:rsid w:val="003224E5"/>
    <w:rsid w:val="00327654"/>
    <w:rsid w:val="0032784A"/>
    <w:rsid w:val="003278DF"/>
    <w:rsid w:val="00330CB9"/>
    <w:rsid w:val="00332783"/>
    <w:rsid w:val="0033368C"/>
    <w:rsid w:val="00335C31"/>
    <w:rsid w:val="00335C79"/>
    <w:rsid w:val="0033640B"/>
    <w:rsid w:val="0033679D"/>
    <w:rsid w:val="00337237"/>
    <w:rsid w:val="00340109"/>
    <w:rsid w:val="00340796"/>
    <w:rsid w:val="003411A1"/>
    <w:rsid w:val="00341B6F"/>
    <w:rsid w:val="00341E68"/>
    <w:rsid w:val="00342E56"/>
    <w:rsid w:val="003445BD"/>
    <w:rsid w:val="00344A86"/>
    <w:rsid w:val="00346771"/>
    <w:rsid w:val="0034681E"/>
    <w:rsid w:val="003502B3"/>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804E8"/>
    <w:rsid w:val="00380825"/>
    <w:rsid w:val="00381A24"/>
    <w:rsid w:val="0038212B"/>
    <w:rsid w:val="00382497"/>
    <w:rsid w:val="003830F5"/>
    <w:rsid w:val="003834E7"/>
    <w:rsid w:val="00385013"/>
    <w:rsid w:val="00385513"/>
    <w:rsid w:val="00385AF0"/>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3221"/>
    <w:rsid w:val="003B3E2C"/>
    <w:rsid w:val="003B586E"/>
    <w:rsid w:val="003B61EE"/>
    <w:rsid w:val="003B6258"/>
    <w:rsid w:val="003C064A"/>
    <w:rsid w:val="003C0D4F"/>
    <w:rsid w:val="003C17F0"/>
    <w:rsid w:val="003C284B"/>
    <w:rsid w:val="003C3CA3"/>
    <w:rsid w:val="003C4714"/>
    <w:rsid w:val="003C4A69"/>
    <w:rsid w:val="003C50C5"/>
    <w:rsid w:val="003C5580"/>
    <w:rsid w:val="003C6E6C"/>
    <w:rsid w:val="003D05F4"/>
    <w:rsid w:val="003D07C3"/>
    <w:rsid w:val="003D0944"/>
    <w:rsid w:val="003D101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E7995"/>
    <w:rsid w:val="003F0F77"/>
    <w:rsid w:val="003F2601"/>
    <w:rsid w:val="003F3F0C"/>
    <w:rsid w:val="003F49AF"/>
    <w:rsid w:val="003F5CF4"/>
    <w:rsid w:val="003F6535"/>
    <w:rsid w:val="003F6547"/>
    <w:rsid w:val="003F680C"/>
    <w:rsid w:val="003F7140"/>
    <w:rsid w:val="004000A1"/>
    <w:rsid w:val="00401123"/>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EC3"/>
    <w:rsid w:val="004150ED"/>
    <w:rsid w:val="00415830"/>
    <w:rsid w:val="004159CF"/>
    <w:rsid w:val="0041605A"/>
    <w:rsid w:val="00416FEF"/>
    <w:rsid w:val="00417FB3"/>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2A36"/>
    <w:rsid w:val="00453E51"/>
    <w:rsid w:val="0045470D"/>
    <w:rsid w:val="004561A3"/>
    <w:rsid w:val="00456421"/>
    <w:rsid w:val="004566A1"/>
    <w:rsid w:val="004569E8"/>
    <w:rsid w:val="00460513"/>
    <w:rsid w:val="00460785"/>
    <w:rsid w:val="004607B7"/>
    <w:rsid w:val="00460DA2"/>
    <w:rsid w:val="00461106"/>
    <w:rsid w:val="004615A2"/>
    <w:rsid w:val="00462524"/>
    <w:rsid w:val="00463DE4"/>
    <w:rsid w:val="004641FF"/>
    <w:rsid w:val="00464D6B"/>
    <w:rsid w:val="00466D9B"/>
    <w:rsid w:val="00466E7F"/>
    <w:rsid w:val="004674A5"/>
    <w:rsid w:val="004679EA"/>
    <w:rsid w:val="00467C3F"/>
    <w:rsid w:val="00470229"/>
    <w:rsid w:val="00472CDA"/>
    <w:rsid w:val="00473A8E"/>
    <w:rsid w:val="00475EE4"/>
    <w:rsid w:val="00475F14"/>
    <w:rsid w:val="004770C3"/>
    <w:rsid w:val="004776F9"/>
    <w:rsid w:val="00480462"/>
    <w:rsid w:val="00480643"/>
    <w:rsid w:val="00482974"/>
    <w:rsid w:val="004829F5"/>
    <w:rsid w:val="004839AE"/>
    <w:rsid w:val="00483C20"/>
    <w:rsid w:val="0048464F"/>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859"/>
    <w:rsid w:val="004D0937"/>
    <w:rsid w:val="004D10B8"/>
    <w:rsid w:val="004D28E6"/>
    <w:rsid w:val="004D3748"/>
    <w:rsid w:val="004D423C"/>
    <w:rsid w:val="004D523A"/>
    <w:rsid w:val="004D570F"/>
    <w:rsid w:val="004D6CA2"/>
    <w:rsid w:val="004D72A0"/>
    <w:rsid w:val="004D7330"/>
    <w:rsid w:val="004D7693"/>
    <w:rsid w:val="004E0005"/>
    <w:rsid w:val="004E1426"/>
    <w:rsid w:val="004E168F"/>
    <w:rsid w:val="004E1AE6"/>
    <w:rsid w:val="004E2039"/>
    <w:rsid w:val="004E228E"/>
    <w:rsid w:val="004E2AEA"/>
    <w:rsid w:val="004E3768"/>
    <w:rsid w:val="004E4204"/>
    <w:rsid w:val="004E42BC"/>
    <w:rsid w:val="004E58BF"/>
    <w:rsid w:val="004E5E3D"/>
    <w:rsid w:val="004E7566"/>
    <w:rsid w:val="004E7F0C"/>
    <w:rsid w:val="004F06AD"/>
    <w:rsid w:val="004F1385"/>
    <w:rsid w:val="004F1905"/>
    <w:rsid w:val="004F3268"/>
    <w:rsid w:val="004F3731"/>
    <w:rsid w:val="004F44F2"/>
    <w:rsid w:val="004F621A"/>
    <w:rsid w:val="004F6A12"/>
    <w:rsid w:val="004F6B30"/>
    <w:rsid w:val="004F707C"/>
    <w:rsid w:val="00500D70"/>
    <w:rsid w:val="005014B1"/>
    <w:rsid w:val="00502EAB"/>
    <w:rsid w:val="00503338"/>
    <w:rsid w:val="00506203"/>
    <w:rsid w:val="00506D89"/>
    <w:rsid w:val="005071E3"/>
    <w:rsid w:val="0051089D"/>
    <w:rsid w:val="005138DF"/>
    <w:rsid w:val="00514426"/>
    <w:rsid w:val="0051530F"/>
    <w:rsid w:val="00517B36"/>
    <w:rsid w:val="00520CE1"/>
    <w:rsid w:val="00521381"/>
    <w:rsid w:val="00522B01"/>
    <w:rsid w:val="0052362F"/>
    <w:rsid w:val="00523B7D"/>
    <w:rsid w:val="0052425E"/>
    <w:rsid w:val="00524830"/>
    <w:rsid w:val="00526405"/>
    <w:rsid w:val="00526553"/>
    <w:rsid w:val="00527D50"/>
    <w:rsid w:val="00534EFA"/>
    <w:rsid w:val="00535450"/>
    <w:rsid w:val="005357BC"/>
    <w:rsid w:val="00535D1F"/>
    <w:rsid w:val="00535EE7"/>
    <w:rsid w:val="0053718A"/>
    <w:rsid w:val="00540F2D"/>
    <w:rsid w:val="00541C56"/>
    <w:rsid w:val="0054260C"/>
    <w:rsid w:val="00544723"/>
    <w:rsid w:val="00544D6B"/>
    <w:rsid w:val="0054546D"/>
    <w:rsid w:val="00545BFD"/>
    <w:rsid w:val="00545F15"/>
    <w:rsid w:val="00550D07"/>
    <w:rsid w:val="005529B4"/>
    <w:rsid w:val="005533FF"/>
    <w:rsid w:val="00553745"/>
    <w:rsid w:val="00554F11"/>
    <w:rsid w:val="00555E55"/>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6EAE"/>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7"/>
    <w:rsid w:val="005C17CF"/>
    <w:rsid w:val="005C1ADF"/>
    <w:rsid w:val="005C1C4F"/>
    <w:rsid w:val="005C21C7"/>
    <w:rsid w:val="005C43D0"/>
    <w:rsid w:val="005C59AF"/>
    <w:rsid w:val="005C628C"/>
    <w:rsid w:val="005C6E0B"/>
    <w:rsid w:val="005C73D9"/>
    <w:rsid w:val="005D002E"/>
    <w:rsid w:val="005D0C06"/>
    <w:rsid w:val="005D0DC9"/>
    <w:rsid w:val="005D1F41"/>
    <w:rsid w:val="005D247B"/>
    <w:rsid w:val="005D272D"/>
    <w:rsid w:val="005D46BC"/>
    <w:rsid w:val="005D4FF7"/>
    <w:rsid w:val="005D52C7"/>
    <w:rsid w:val="005D6E88"/>
    <w:rsid w:val="005E02B5"/>
    <w:rsid w:val="005E3825"/>
    <w:rsid w:val="005E3DDB"/>
    <w:rsid w:val="005E5583"/>
    <w:rsid w:val="005E5BC1"/>
    <w:rsid w:val="005E5DA6"/>
    <w:rsid w:val="005E7752"/>
    <w:rsid w:val="005E7F7E"/>
    <w:rsid w:val="005F1F4F"/>
    <w:rsid w:val="005F2406"/>
    <w:rsid w:val="005F378E"/>
    <w:rsid w:val="005F3CE4"/>
    <w:rsid w:val="005F4ADD"/>
    <w:rsid w:val="005F4BCF"/>
    <w:rsid w:val="005F5789"/>
    <w:rsid w:val="005F60FF"/>
    <w:rsid w:val="005F624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2988"/>
    <w:rsid w:val="00683E34"/>
    <w:rsid w:val="006857F8"/>
    <w:rsid w:val="00685BA6"/>
    <w:rsid w:val="006906EF"/>
    <w:rsid w:val="00692841"/>
    <w:rsid w:val="0069576A"/>
    <w:rsid w:val="00695F95"/>
    <w:rsid w:val="00696629"/>
    <w:rsid w:val="006971C6"/>
    <w:rsid w:val="006A01ED"/>
    <w:rsid w:val="006A03AA"/>
    <w:rsid w:val="006A0A5D"/>
    <w:rsid w:val="006A0C56"/>
    <w:rsid w:val="006A1607"/>
    <w:rsid w:val="006A1C1C"/>
    <w:rsid w:val="006A25CD"/>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55D1"/>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16FB4"/>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201"/>
    <w:rsid w:val="00750C55"/>
    <w:rsid w:val="00750DC5"/>
    <w:rsid w:val="007516F9"/>
    <w:rsid w:val="00751855"/>
    <w:rsid w:val="00751DA0"/>
    <w:rsid w:val="00752507"/>
    <w:rsid w:val="0075397C"/>
    <w:rsid w:val="0075488F"/>
    <w:rsid w:val="00755692"/>
    <w:rsid w:val="007557AF"/>
    <w:rsid w:val="007579AD"/>
    <w:rsid w:val="00760595"/>
    <w:rsid w:val="00760980"/>
    <w:rsid w:val="00761CE2"/>
    <w:rsid w:val="00764E87"/>
    <w:rsid w:val="007651FB"/>
    <w:rsid w:val="00767371"/>
    <w:rsid w:val="00767521"/>
    <w:rsid w:val="00770AC9"/>
    <w:rsid w:val="00773CCE"/>
    <w:rsid w:val="00773EDA"/>
    <w:rsid w:val="00774B5D"/>
    <w:rsid w:val="00774D1A"/>
    <w:rsid w:val="00776377"/>
    <w:rsid w:val="007779D2"/>
    <w:rsid w:val="00780747"/>
    <w:rsid w:val="00780F7B"/>
    <w:rsid w:val="00781C71"/>
    <w:rsid w:val="00781CBE"/>
    <w:rsid w:val="007825C6"/>
    <w:rsid w:val="00782649"/>
    <w:rsid w:val="00783473"/>
    <w:rsid w:val="00783C2C"/>
    <w:rsid w:val="00784566"/>
    <w:rsid w:val="0078564E"/>
    <w:rsid w:val="00786DE8"/>
    <w:rsid w:val="00790543"/>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DB0"/>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333F"/>
    <w:rsid w:val="008137EC"/>
    <w:rsid w:val="00813A8D"/>
    <w:rsid w:val="00813BA1"/>
    <w:rsid w:val="00813F86"/>
    <w:rsid w:val="00815C5A"/>
    <w:rsid w:val="00817581"/>
    <w:rsid w:val="0082025B"/>
    <w:rsid w:val="00820406"/>
    <w:rsid w:val="008216BE"/>
    <w:rsid w:val="0082173F"/>
    <w:rsid w:val="00823235"/>
    <w:rsid w:val="008251A2"/>
    <w:rsid w:val="00826DC6"/>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5B65"/>
    <w:rsid w:val="00847AB4"/>
    <w:rsid w:val="00847FD6"/>
    <w:rsid w:val="008506FB"/>
    <w:rsid w:val="00851127"/>
    <w:rsid w:val="008522C7"/>
    <w:rsid w:val="00854617"/>
    <w:rsid w:val="00854757"/>
    <w:rsid w:val="008549C0"/>
    <w:rsid w:val="00855614"/>
    <w:rsid w:val="008579D2"/>
    <w:rsid w:val="0086045C"/>
    <w:rsid w:val="0086160E"/>
    <w:rsid w:val="008639B4"/>
    <w:rsid w:val="008658A4"/>
    <w:rsid w:val="008667B0"/>
    <w:rsid w:val="00866B03"/>
    <w:rsid w:val="00866F9C"/>
    <w:rsid w:val="00871184"/>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1DF0"/>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0F82"/>
    <w:rsid w:val="008D10FB"/>
    <w:rsid w:val="008D1300"/>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4E77"/>
    <w:rsid w:val="00947B33"/>
    <w:rsid w:val="009510E0"/>
    <w:rsid w:val="00951178"/>
    <w:rsid w:val="009533CA"/>
    <w:rsid w:val="00953BA0"/>
    <w:rsid w:val="00953F31"/>
    <w:rsid w:val="0095474C"/>
    <w:rsid w:val="009548D1"/>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1EAB"/>
    <w:rsid w:val="00972158"/>
    <w:rsid w:val="009725C0"/>
    <w:rsid w:val="0097271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395D"/>
    <w:rsid w:val="0098451D"/>
    <w:rsid w:val="00985FDF"/>
    <w:rsid w:val="00987189"/>
    <w:rsid w:val="00987A58"/>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480F"/>
    <w:rsid w:val="009B4D7F"/>
    <w:rsid w:val="009B59D6"/>
    <w:rsid w:val="009B5DA3"/>
    <w:rsid w:val="009B60E4"/>
    <w:rsid w:val="009B7679"/>
    <w:rsid w:val="009C1D3B"/>
    <w:rsid w:val="009C209A"/>
    <w:rsid w:val="009C3AB7"/>
    <w:rsid w:val="009C434A"/>
    <w:rsid w:val="009C46AE"/>
    <w:rsid w:val="009C5683"/>
    <w:rsid w:val="009C6EA7"/>
    <w:rsid w:val="009C7A26"/>
    <w:rsid w:val="009D0DAF"/>
    <w:rsid w:val="009D162F"/>
    <w:rsid w:val="009D3468"/>
    <w:rsid w:val="009D6012"/>
    <w:rsid w:val="009D6306"/>
    <w:rsid w:val="009D6EE3"/>
    <w:rsid w:val="009D78B1"/>
    <w:rsid w:val="009E1C0D"/>
    <w:rsid w:val="009E21F3"/>
    <w:rsid w:val="009E2CE1"/>
    <w:rsid w:val="009E3E34"/>
    <w:rsid w:val="009E549F"/>
    <w:rsid w:val="009E5B13"/>
    <w:rsid w:val="009E6460"/>
    <w:rsid w:val="009F0648"/>
    <w:rsid w:val="009F0901"/>
    <w:rsid w:val="009F0B8E"/>
    <w:rsid w:val="009F22EF"/>
    <w:rsid w:val="009F2CB5"/>
    <w:rsid w:val="009F30A4"/>
    <w:rsid w:val="009F4191"/>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7EF"/>
    <w:rsid w:val="00A32C57"/>
    <w:rsid w:val="00A33817"/>
    <w:rsid w:val="00A3493B"/>
    <w:rsid w:val="00A37A7C"/>
    <w:rsid w:val="00A37C98"/>
    <w:rsid w:val="00A37FDD"/>
    <w:rsid w:val="00A40D36"/>
    <w:rsid w:val="00A41A6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5EA5"/>
    <w:rsid w:val="00A6717E"/>
    <w:rsid w:val="00A6790D"/>
    <w:rsid w:val="00A730E9"/>
    <w:rsid w:val="00A732BB"/>
    <w:rsid w:val="00A73804"/>
    <w:rsid w:val="00A7423D"/>
    <w:rsid w:val="00A749B3"/>
    <w:rsid w:val="00A7627F"/>
    <w:rsid w:val="00A765B7"/>
    <w:rsid w:val="00A77CE1"/>
    <w:rsid w:val="00A80CA6"/>
    <w:rsid w:val="00A81F70"/>
    <w:rsid w:val="00A82402"/>
    <w:rsid w:val="00A83E96"/>
    <w:rsid w:val="00A845BF"/>
    <w:rsid w:val="00A8513A"/>
    <w:rsid w:val="00A85C7E"/>
    <w:rsid w:val="00A91B25"/>
    <w:rsid w:val="00A91E60"/>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195"/>
    <w:rsid w:val="00AA43A3"/>
    <w:rsid w:val="00AA4656"/>
    <w:rsid w:val="00AA52E3"/>
    <w:rsid w:val="00AA540C"/>
    <w:rsid w:val="00AA5540"/>
    <w:rsid w:val="00AA57D6"/>
    <w:rsid w:val="00AA5BA8"/>
    <w:rsid w:val="00AA6470"/>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DB2"/>
    <w:rsid w:val="00AC7FD6"/>
    <w:rsid w:val="00AD0B94"/>
    <w:rsid w:val="00AD1541"/>
    <w:rsid w:val="00AD2ACC"/>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C9"/>
    <w:rsid w:val="00AF1650"/>
    <w:rsid w:val="00AF2EBE"/>
    <w:rsid w:val="00AF2EF4"/>
    <w:rsid w:val="00AF3707"/>
    <w:rsid w:val="00AF42C6"/>
    <w:rsid w:val="00AF43B1"/>
    <w:rsid w:val="00AF5921"/>
    <w:rsid w:val="00AF6E11"/>
    <w:rsid w:val="00AF7377"/>
    <w:rsid w:val="00AF7FF9"/>
    <w:rsid w:val="00B000F8"/>
    <w:rsid w:val="00B01792"/>
    <w:rsid w:val="00B0268E"/>
    <w:rsid w:val="00B02C3B"/>
    <w:rsid w:val="00B03D86"/>
    <w:rsid w:val="00B10129"/>
    <w:rsid w:val="00B11E36"/>
    <w:rsid w:val="00B12175"/>
    <w:rsid w:val="00B123B0"/>
    <w:rsid w:val="00B12738"/>
    <w:rsid w:val="00B12A16"/>
    <w:rsid w:val="00B12C04"/>
    <w:rsid w:val="00B12F0A"/>
    <w:rsid w:val="00B15A8A"/>
    <w:rsid w:val="00B15A8B"/>
    <w:rsid w:val="00B17EF7"/>
    <w:rsid w:val="00B2067A"/>
    <w:rsid w:val="00B213AE"/>
    <w:rsid w:val="00B23EAC"/>
    <w:rsid w:val="00B24D4B"/>
    <w:rsid w:val="00B2694F"/>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76D6"/>
    <w:rsid w:val="00B72876"/>
    <w:rsid w:val="00B73A13"/>
    <w:rsid w:val="00B7439D"/>
    <w:rsid w:val="00B7449C"/>
    <w:rsid w:val="00B76406"/>
    <w:rsid w:val="00B771B1"/>
    <w:rsid w:val="00B77B62"/>
    <w:rsid w:val="00B77D9D"/>
    <w:rsid w:val="00B8084D"/>
    <w:rsid w:val="00B816A6"/>
    <w:rsid w:val="00B81D25"/>
    <w:rsid w:val="00B83D83"/>
    <w:rsid w:val="00B83FBA"/>
    <w:rsid w:val="00B84B50"/>
    <w:rsid w:val="00B85154"/>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3E6"/>
    <w:rsid w:val="00BD1C14"/>
    <w:rsid w:val="00BD40DC"/>
    <w:rsid w:val="00BD5964"/>
    <w:rsid w:val="00BD596D"/>
    <w:rsid w:val="00BD5B93"/>
    <w:rsid w:val="00BD67F3"/>
    <w:rsid w:val="00BD6F05"/>
    <w:rsid w:val="00BE01E6"/>
    <w:rsid w:val="00BE07B8"/>
    <w:rsid w:val="00BE084D"/>
    <w:rsid w:val="00BE089A"/>
    <w:rsid w:val="00BE1818"/>
    <w:rsid w:val="00BE22F1"/>
    <w:rsid w:val="00BE25C6"/>
    <w:rsid w:val="00BE25E3"/>
    <w:rsid w:val="00BE28FD"/>
    <w:rsid w:val="00BE4FAE"/>
    <w:rsid w:val="00BE5DB2"/>
    <w:rsid w:val="00BE751F"/>
    <w:rsid w:val="00BF1321"/>
    <w:rsid w:val="00BF1712"/>
    <w:rsid w:val="00BF2071"/>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2FB3"/>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E4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2301"/>
    <w:rsid w:val="00C83614"/>
    <w:rsid w:val="00C83683"/>
    <w:rsid w:val="00C8436D"/>
    <w:rsid w:val="00C84461"/>
    <w:rsid w:val="00C844D0"/>
    <w:rsid w:val="00C845C8"/>
    <w:rsid w:val="00C84F4D"/>
    <w:rsid w:val="00C864E7"/>
    <w:rsid w:val="00C867E7"/>
    <w:rsid w:val="00C86F53"/>
    <w:rsid w:val="00C87653"/>
    <w:rsid w:val="00C8794A"/>
    <w:rsid w:val="00C87F9E"/>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7082"/>
    <w:rsid w:val="00CB7884"/>
    <w:rsid w:val="00CB7E6B"/>
    <w:rsid w:val="00CB7EB7"/>
    <w:rsid w:val="00CC033E"/>
    <w:rsid w:val="00CC0D65"/>
    <w:rsid w:val="00CC0F2C"/>
    <w:rsid w:val="00CC1343"/>
    <w:rsid w:val="00CC1497"/>
    <w:rsid w:val="00CC3F1A"/>
    <w:rsid w:val="00CC431D"/>
    <w:rsid w:val="00CC54BC"/>
    <w:rsid w:val="00CC72CE"/>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D78E3"/>
    <w:rsid w:val="00CE1878"/>
    <w:rsid w:val="00CE1A2C"/>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256"/>
    <w:rsid w:val="00D10954"/>
    <w:rsid w:val="00D10EA4"/>
    <w:rsid w:val="00D11CBE"/>
    <w:rsid w:val="00D158DC"/>
    <w:rsid w:val="00D176FF"/>
    <w:rsid w:val="00D205C5"/>
    <w:rsid w:val="00D2063B"/>
    <w:rsid w:val="00D20E8A"/>
    <w:rsid w:val="00D22A22"/>
    <w:rsid w:val="00D23AD3"/>
    <w:rsid w:val="00D23CC2"/>
    <w:rsid w:val="00D24614"/>
    <w:rsid w:val="00D250F1"/>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459D"/>
    <w:rsid w:val="00D452B8"/>
    <w:rsid w:val="00D46B4D"/>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4E75"/>
    <w:rsid w:val="00D862B8"/>
    <w:rsid w:val="00D8638C"/>
    <w:rsid w:val="00D878E0"/>
    <w:rsid w:val="00D903BB"/>
    <w:rsid w:val="00D90932"/>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A79FE"/>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AF4"/>
    <w:rsid w:val="00DD7561"/>
    <w:rsid w:val="00DE04DD"/>
    <w:rsid w:val="00DE0B0A"/>
    <w:rsid w:val="00DE1429"/>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2926"/>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3031E"/>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0342"/>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5A"/>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90A"/>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578A"/>
    <w:rsid w:val="00FC6ECB"/>
    <w:rsid w:val="00FC775F"/>
    <w:rsid w:val="00FD1DA2"/>
    <w:rsid w:val="00FD1DDC"/>
    <w:rsid w:val="00FD3AD5"/>
    <w:rsid w:val="00FD3EC1"/>
    <w:rsid w:val="00FD5BF8"/>
    <w:rsid w:val="00FD5D46"/>
    <w:rsid w:val="00FD5F90"/>
    <w:rsid w:val="00FD6098"/>
    <w:rsid w:val="00FD6790"/>
    <w:rsid w:val="00FD744C"/>
    <w:rsid w:val="00FE1174"/>
    <w:rsid w:val="00FE2028"/>
    <w:rsid w:val="00FE219B"/>
    <w:rsid w:val="00FE27AF"/>
    <w:rsid w:val="00FE3020"/>
    <w:rsid w:val="00FE38EE"/>
    <w:rsid w:val="00FE43E1"/>
    <w:rsid w:val="00FE7E1C"/>
    <w:rsid w:val="00FF0103"/>
    <w:rsid w:val="00FF0235"/>
    <w:rsid w:val="00FF0AD0"/>
    <w:rsid w:val="00FF0D7E"/>
    <w:rsid w:val="00FF21CD"/>
    <w:rsid w:val="00FF2790"/>
    <w:rsid w:val="00FF2807"/>
    <w:rsid w:val="00FF32C4"/>
    <w:rsid w:val="00FF45A0"/>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858D6"/>
  <w15:docId w15:val="{91BBD58D-F2DA-4DBF-B41B-1954ADDA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BA136-0617-45A1-B962-E216E37A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19095</TotalTime>
  <Pages>2</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NAVEEN KUMAR PALA</cp:lastModifiedBy>
  <cp:revision>3</cp:revision>
  <cp:lastPrinted>2025-08-20T07:25:00Z</cp:lastPrinted>
  <dcterms:created xsi:type="dcterms:W3CDTF">2012-12-03T11:44:00Z</dcterms:created>
  <dcterms:modified xsi:type="dcterms:W3CDTF">2025-08-21T10:47:00Z</dcterms:modified>
</cp:coreProperties>
</file>